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EE9B2" w14:textId="77777777" w:rsidR="00455193" w:rsidRDefault="00455193">
      <w:pPr>
        <w:widowControl w:val="0"/>
        <w:pBdr>
          <w:top w:val="nil"/>
          <w:left w:val="nil"/>
          <w:bottom w:val="nil"/>
          <w:right w:val="nil"/>
          <w:between w:val="nil"/>
        </w:pBdr>
        <w:spacing w:after="0" w:line="276" w:lineRule="auto"/>
      </w:pPr>
    </w:p>
    <w:p w14:paraId="1BC826C9" w14:textId="77777777" w:rsidR="00455193" w:rsidRDefault="00455193">
      <w:pPr>
        <w:widowControl w:val="0"/>
        <w:pBdr>
          <w:top w:val="nil"/>
          <w:left w:val="nil"/>
          <w:bottom w:val="nil"/>
          <w:right w:val="nil"/>
          <w:between w:val="nil"/>
        </w:pBdr>
        <w:spacing w:after="0" w:line="276" w:lineRule="auto"/>
        <w:ind w:right="-613"/>
        <w:rPr>
          <w:b/>
          <w:color w:val="FF0000"/>
          <w:sz w:val="32"/>
          <w:szCs w:val="32"/>
        </w:rPr>
      </w:pPr>
    </w:p>
    <w:tbl>
      <w:tblPr>
        <w:tblStyle w:val="a1"/>
        <w:tblW w:w="9016" w:type="dxa"/>
        <w:tblInd w:w="-426" w:type="dxa"/>
        <w:tblBorders>
          <w:top w:val="nil"/>
          <w:left w:val="nil"/>
          <w:bottom w:val="nil"/>
          <w:right w:val="nil"/>
          <w:insideH w:val="nil"/>
          <w:insideV w:val="nil"/>
        </w:tblBorders>
        <w:tblLayout w:type="fixed"/>
        <w:tblLook w:val="0400" w:firstRow="0" w:lastRow="0" w:firstColumn="0" w:lastColumn="0" w:noHBand="0" w:noVBand="1"/>
      </w:tblPr>
      <w:tblGrid>
        <w:gridCol w:w="6658"/>
        <w:gridCol w:w="2358"/>
      </w:tblGrid>
      <w:tr w:rsidR="00455193" w14:paraId="7F4BB9C4" w14:textId="77777777">
        <w:tc>
          <w:tcPr>
            <w:tcW w:w="6658" w:type="dxa"/>
          </w:tcPr>
          <w:p w14:paraId="6884ADAE" w14:textId="77777777" w:rsidR="00455193" w:rsidRDefault="00455193">
            <w:pPr>
              <w:widowControl w:val="0"/>
              <w:spacing w:line="276" w:lineRule="auto"/>
              <w:ind w:right="-613"/>
              <w:jc w:val="center"/>
              <w:rPr>
                <w:b/>
                <w:color w:val="FF0000"/>
                <w:sz w:val="32"/>
                <w:szCs w:val="32"/>
              </w:rPr>
            </w:pPr>
          </w:p>
          <w:p w14:paraId="4507E30C" w14:textId="77777777" w:rsidR="00455193" w:rsidRDefault="00000000">
            <w:pPr>
              <w:widowControl w:val="0"/>
              <w:spacing w:line="276" w:lineRule="auto"/>
              <w:ind w:right="-613"/>
              <w:jc w:val="center"/>
              <w:rPr>
                <w:b/>
                <w:color w:val="FF0000"/>
                <w:sz w:val="32"/>
                <w:szCs w:val="32"/>
              </w:rPr>
            </w:pPr>
            <w:r>
              <w:rPr>
                <w:b/>
                <w:color w:val="FF0000"/>
                <w:sz w:val="32"/>
                <w:szCs w:val="32"/>
              </w:rPr>
              <w:t xml:space="preserve">                           ASEAN Access Ambassadors</w:t>
            </w:r>
          </w:p>
        </w:tc>
        <w:tc>
          <w:tcPr>
            <w:tcW w:w="2358" w:type="dxa"/>
          </w:tcPr>
          <w:p w14:paraId="5A9E2058" w14:textId="77777777" w:rsidR="00455193" w:rsidRDefault="00000000">
            <w:pPr>
              <w:widowControl w:val="0"/>
              <w:spacing w:line="276" w:lineRule="auto"/>
              <w:ind w:right="-613"/>
              <w:rPr>
                <w:b/>
                <w:color w:val="FF0000"/>
                <w:sz w:val="32"/>
                <w:szCs w:val="32"/>
              </w:rPr>
            </w:pPr>
            <w:r>
              <w:rPr>
                <w:b/>
                <w:noProof/>
                <w:color w:val="FF0000"/>
                <w:sz w:val="32"/>
                <w:szCs w:val="32"/>
              </w:rPr>
              <w:drawing>
                <wp:inline distT="0" distB="0" distL="0" distR="0" wp14:anchorId="6D022332" wp14:editId="060D2ACE">
                  <wp:extent cx="1042650" cy="1042650"/>
                  <wp:effectExtent l="0" t="0" r="0" b="0"/>
                  <wp:docPr id="11" name="image1.jp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Logo, company name&#10;&#10;Description automatically generated"/>
                          <pic:cNvPicPr preferRelativeResize="0"/>
                        </pic:nvPicPr>
                        <pic:blipFill>
                          <a:blip r:embed="rId8"/>
                          <a:srcRect/>
                          <a:stretch>
                            <a:fillRect/>
                          </a:stretch>
                        </pic:blipFill>
                        <pic:spPr>
                          <a:xfrm>
                            <a:off x="0" y="0"/>
                            <a:ext cx="1042650" cy="1042650"/>
                          </a:xfrm>
                          <a:prstGeom prst="rect">
                            <a:avLst/>
                          </a:prstGeom>
                          <a:ln/>
                        </pic:spPr>
                      </pic:pic>
                    </a:graphicData>
                  </a:graphic>
                </wp:inline>
              </w:drawing>
            </w:r>
          </w:p>
        </w:tc>
      </w:tr>
    </w:tbl>
    <w:p w14:paraId="17228054" w14:textId="77777777" w:rsidR="00455193" w:rsidRDefault="00455193">
      <w:pPr>
        <w:widowControl w:val="0"/>
        <w:pBdr>
          <w:top w:val="nil"/>
          <w:left w:val="nil"/>
          <w:bottom w:val="nil"/>
          <w:right w:val="nil"/>
          <w:between w:val="nil"/>
        </w:pBdr>
        <w:spacing w:after="0" w:line="276" w:lineRule="auto"/>
        <w:rPr>
          <w:b/>
          <w:color w:val="FF0000"/>
          <w:sz w:val="32"/>
          <w:szCs w:val="32"/>
        </w:rPr>
      </w:pPr>
    </w:p>
    <w:p w14:paraId="21A1CE31" w14:textId="77777777" w:rsidR="00455193" w:rsidRDefault="00000000">
      <w:pPr>
        <w:widowControl w:val="0"/>
        <w:pBdr>
          <w:top w:val="nil"/>
          <w:left w:val="nil"/>
          <w:bottom w:val="nil"/>
          <w:right w:val="nil"/>
          <w:between w:val="nil"/>
        </w:pBdr>
        <w:spacing w:after="0" w:line="276" w:lineRule="auto"/>
        <w:jc w:val="center"/>
        <w:rPr>
          <w:color w:val="000000"/>
          <w:sz w:val="21"/>
          <w:szCs w:val="21"/>
        </w:rPr>
      </w:pPr>
      <w:r>
        <w:rPr>
          <w:color w:val="000000"/>
          <w:sz w:val="21"/>
          <w:szCs w:val="21"/>
        </w:rPr>
        <w:t xml:space="preserve">ASEAN Access Ambassadors are businesses </w:t>
      </w:r>
      <w:r>
        <w:rPr>
          <w:sz w:val="21"/>
          <w:szCs w:val="21"/>
        </w:rPr>
        <w:t>appointed</w:t>
      </w:r>
      <w:r>
        <w:rPr>
          <w:color w:val="000000"/>
          <w:sz w:val="21"/>
          <w:szCs w:val="21"/>
        </w:rPr>
        <w:t xml:space="preserve"> by the National Focal Points and Network Partners in each country to help promote ASEAN Access to the national and ASEAN business community by following the ASEAN Access “client journey” </w:t>
      </w:r>
      <w:r>
        <w:rPr>
          <w:sz w:val="21"/>
          <w:szCs w:val="21"/>
        </w:rPr>
        <w:t>by</w:t>
      </w:r>
      <w:r>
        <w:rPr>
          <w:color w:val="000000"/>
          <w:sz w:val="21"/>
          <w:szCs w:val="21"/>
        </w:rPr>
        <w:t xml:space="preserve"> making use of the tools and services. </w:t>
      </w:r>
    </w:p>
    <w:p w14:paraId="576FDFB4" w14:textId="77777777" w:rsidR="00455193" w:rsidRDefault="00000000">
      <w:pPr>
        <w:widowControl w:val="0"/>
        <w:pBdr>
          <w:top w:val="nil"/>
          <w:left w:val="nil"/>
          <w:bottom w:val="nil"/>
          <w:right w:val="nil"/>
          <w:between w:val="nil"/>
        </w:pBdr>
        <w:spacing w:after="0" w:line="276" w:lineRule="auto"/>
        <w:jc w:val="center"/>
        <w:rPr>
          <w:color w:val="000000"/>
          <w:sz w:val="21"/>
          <w:szCs w:val="21"/>
        </w:rPr>
      </w:pPr>
      <w:r>
        <w:rPr>
          <w:color w:val="000000"/>
          <w:sz w:val="21"/>
          <w:szCs w:val="21"/>
        </w:rPr>
        <w:t>New Ambassadors can be appointed at regular intervals by NFP and suggested by the NP.</w:t>
      </w:r>
    </w:p>
    <w:p w14:paraId="79E5D52D" w14:textId="77777777" w:rsidR="00455193" w:rsidRDefault="00455193">
      <w:pPr>
        <w:widowControl w:val="0"/>
        <w:pBdr>
          <w:top w:val="nil"/>
          <w:left w:val="nil"/>
          <w:bottom w:val="nil"/>
          <w:right w:val="nil"/>
          <w:between w:val="nil"/>
        </w:pBdr>
        <w:spacing w:after="0" w:line="276" w:lineRule="auto"/>
        <w:rPr>
          <w:sz w:val="21"/>
          <w:szCs w:val="21"/>
        </w:rPr>
      </w:pPr>
    </w:p>
    <w:p w14:paraId="013028EC" w14:textId="77777777" w:rsidR="00455193" w:rsidRDefault="00000000">
      <w:pPr>
        <w:widowControl w:val="0"/>
        <w:pBdr>
          <w:top w:val="nil"/>
          <w:left w:val="nil"/>
          <w:bottom w:val="nil"/>
          <w:right w:val="nil"/>
          <w:between w:val="nil"/>
        </w:pBdr>
        <w:spacing w:after="0" w:line="276" w:lineRule="auto"/>
        <w:rPr>
          <w:b/>
          <w:sz w:val="23"/>
          <w:szCs w:val="23"/>
          <w:u w:val="single"/>
        </w:rPr>
      </w:pPr>
      <w:r>
        <w:rPr>
          <w:b/>
          <w:sz w:val="23"/>
          <w:szCs w:val="23"/>
          <w:u w:val="single"/>
        </w:rPr>
        <w:t>AMBASSADOR SELECTION CRITERIA</w:t>
      </w:r>
    </w:p>
    <w:p w14:paraId="2F9E85BB" w14:textId="77777777" w:rsidR="00455193" w:rsidRDefault="00455193">
      <w:pPr>
        <w:widowControl w:val="0"/>
        <w:pBdr>
          <w:top w:val="nil"/>
          <w:left w:val="nil"/>
          <w:bottom w:val="nil"/>
          <w:right w:val="nil"/>
          <w:between w:val="nil"/>
        </w:pBdr>
        <w:spacing w:after="0" w:line="276" w:lineRule="auto"/>
        <w:jc w:val="both"/>
        <w:rPr>
          <w:color w:val="000000"/>
          <w:sz w:val="21"/>
          <w:szCs w:val="21"/>
        </w:rPr>
      </w:pPr>
    </w:p>
    <w:p w14:paraId="6F7D1FEA" w14:textId="77777777" w:rsidR="00455193" w:rsidRDefault="00000000">
      <w:pPr>
        <w:widowControl w:val="0"/>
        <w:pBdr>
          <w:top w:val="nil"/>
          <w:left w:val="nil"/>
          <w:bottom w:val="nil"/>
          <w:right w:val="nil"/>
          <w:between w:val="nil"/>
        </w:pBdr>
        <w:spacing w:after="0" w:line="276" w:lineRule="auto"/>
        <w:jc w:val="both"/>
        <w:rPr>
          <w:b/>
          <w:color w:val="000000"/>
          <w:sz w:val="21"/>
          <w:szCs w:val="21"/>
        </w:rPr>
      </w:pPr>
      <w:r>
        <w:rPr>
          <w:b/>
          <w:color w:val="000000"/>
          <w:sz w:val="21"/>
          <w:szCs w:val="21"/>
        </w:rPr>
        <w:t>TYPE OF BUSINESS:</w:t>
      </w:r>
    </w:p>
    <w:p w14:paraId="2E3E3634" w14:textId="77777777" w:rsidR="00455193" w:rsidRDefault="00000000">
      <w:pPr>
        <w:widowControl w:val="0"/>
        <w:numPr>
          <w:ilvl w:val="0"/>
          <w:numId w:val="3"/>
        </w:numPr>
        <w:pBdr>
          <w:top w:val="nil"/>
          <w:left w:val="nil"/>
          <w:bottom w:val="nil"/>
          <w:right w:val="nil"/>
          <w:between w:val="nil"/>
        </w:pBdr>
        <w:spacing w:after="0" w:line="276" w:lineRule="auto"/>
        <w:jc w:val="both"/>
        <w:rPr>
          <w:color w:val="000000"/>
          <w:sz w:val="21"/>
          <w:szCs w:val="21"/>
        </w:rPr>
      </w:pPr>
      <w:r>
        <w:rPr>
          <w:color w:val="000000"/>
          <w:sz w:val="21"/>
          <w:szCs w:val="21"/>
        </w:rPr>
        <w:t>Experienced in international trade / technology transfer</w:t>
      </w:r>
    </w:p>
    <w:p w14:paraId="23B23133" w14:textId="77777777" w:rsidR="00455193" w:rsidRDefault="00000000">
      <w:pPr>
        <w:widowControl w:val="0"/>
        <w:numPr>
          <w:ilvl w:val="0"/>
          <w:numId w:val="3"/>
        </w:numPr>
        <w:pBdr>
          <w:top w:val="nil"/>
          <w:left w:val="nil"/>
          <w:bottom w:val="nil"/>
          <w:right w:val="nil"/>
          <w:between w:val="nil"/>
        </w:pBdr>
        <w:spacing w:after="0" w:line="276" w:lineRule="auto"/>
        <w:jc w:val="both"/>
        <w:rPr>
          <w:color w:val="000000"/>
          <w:sz w:val="21"/>
          <w:szCs w:val="21"/>
        </w:rPr>
      </w:pPr>
      <w:r>
        <w:rPr>
          <w:sz w:val="21"/>
          <w:szCs w:val="21"/>
        </w:rPr>
        <w:t>Offers a s</w:t>
      </w:r>
      <w:r>
        <w:rPr>
          <w:color w:val="000000"/>
          <w:sz w:val="21"/>
          <w:szCs w:val="21"/>
        </w:rPr>
        <w:t xml:space="preserve">olid product/technology </w:t>
      </w:r>
    </w:p>
    <w:p w14:paraId="06162FDF" w14:textId="77777777" w:rsidR="00455193" w:rsidRDefault="00000000">
      <w:pPr>
        <w:widowControl w:val="0"/>
        <w:numPr>
          <w:ilvl w:val="0"/>
          <w:numId w:val="3"/>
        </w:numPr>
        <w:pBdr>
          <w:top w:val="nil"/>
          <w:left w:val="nil"/>
          <w:bottom w:val="nil"/>
          <w:right w:val="nil"/>
          <w:between w:val="nil"/>
        </w:pBdr>
        <w:spacing w:after="0" w:line="276" w:lineRule="auto"/>
        <w:jc w:val="both"/>
        <w:rPr>
          <w:color w:val="000000"/>
          <w:sz w:val="21"/>
          <w:szCs w:val="21"/>
        </w:rPr>
      </w:pPr>
      <w:r>
        <w:rPr>
          <w:color w:val="000000"/>
          <w:sz w:val="21"/>
          <w:szCs w:val="21"/>
        </w:rPr>
        <w:t>Established for at least 3-4 years (i.e., be a stable company)</w:t>
      </w:r>
    </w:p>
    <w:p w14:paraId="1C373649" w14:textId="77777777" w:rsidR="00455193" w:rsidRDefault="00000000">
      <w:pPr>
        <w:widowControl w:val="0"/>
        <w:numPr>
          <w:ilvl w:val="0"/>
          <w:numId w:val="3"/>
        </w:numPr>
        <w:pBdr>
          <w:top w:val="nil"/>
          <w:left w:val="nil"/>
          <w:bottom w:val="nil"/>
          <w:right w:val="nil"/>
          <w:between w:val="nil"/>
        </w:pBdr>
        <w:spacing w:after="0" w:line="276" w:lineRule="auto"/>
        <w:jc w:val="both"/>
        <w:rPr>
          <w:color w:val="000000"/>
          <w:sz w:val="21"/>
          <w:szCs w:val="21"/>
        </w:rPr>
      </w:pPr>
      <w:r>
        <w:rPr>
          <w:sz w:val="21"/>
          <w:szCs w:val="21"/>
        </w:rPr>
        <w:t xml:space="preserve">Preferably </w:t>
      </w:r>
      <w:r>
        <w:rPr>
          <w:color w:val="000000"/>
          <w:sz w:val="21"/>
          <w:szCs w:val="21"/>
        </w:rPr>
        <w:t>known in the local business community</w:t>
      </w:r>
    </w:p>
    <w:p w14:paraId="0D2A51CF" w14:textId="77777777" w:rsidR="00455193" w:rsidRDefault="00000000">
      <w:pPr>
        <w:widowControl w:val="0"/>
        <w:numPr>
          <w:ilvl w:val="0"/>
          <w:numId w:val="3"/>
        </w:numPr>
        <w:pBdr>
          <w:top w:val="nil"/>
          <w:left w:val="nil"/>
          <w:bottom w:val="nil"/>
          <w:right w:val="nil"/>
          <w:between w:val="nil"/>
        </w:pBdr>
        <w:spacing w:after="0" w:line="276" w:lineRule="auto"/>
        <w:jc w:val="both"/>
        <w:rPr>
          <w:sz w:val="21"/>
          <w:szCs w:val="21"/>
        </w:rPr>
      </w:pPr>
      <w:r>
        <w:rPr>
          <w:sz w:val="21"/>
          <w:szCs w:val="21"/>
        </w:rPr>
        <w:t>Legally registered business: as a priority in an AMS, but businesses from outside ASEAN can also be considered at a later stage.</w:t>
      </w:r>
    </w:p>
    <w:p w14:paraId="2B912A06" w14:textId="77777777" w:rsidR="00455193" w:rsidRDefault="00455193">
      <w:pPr>
        <w:widowControl w:val="0"/>
        <w:pBdr>
          <w:top w:val="nil"/>
          <w:left w:val="nil"/>
          <w:bottom w:val="nil"/>
          <w:right w:val="nil"/>
          <w:between w:val="nil"/>
        </w:pBdr>
        <w:spacing w:after="0" w:line="276" w:lineRule="auto"/>
        <w:ind w:left="720"/>
        <w:jc w:val="both"/>
        <w:rPr>
          <w:sz w:val="21"/>
          <w:szCs w:val="21"/>
          <w:highlight w:val="yellow"/>
        </w:rPr>
      </w:pPr>
    </w:p>
    <w:p w14:paraId="7B05E804" w14:textId="65E12F2C" w:rsidR="00455193" w:rsidRDefault="00000000">
      <w:pPr>
        <w:widowControl w:val="0"/>
        <w:pBdr>
          <w:top w:val="nil"/>
          <w:left w:val="nil"/>
          <w:bottom w:val="nil"/>
          <w:right w:val="nil"/>
          <w:between w:val="nil"/>
        </w:pBdr>
        <w:spacing w:after="0" w:line="276" w:lineRule="auto"/>
        <w:jc w:val="both"/>
        <w:rPr>
          <w:b/>
          <w:color w:val="000000"/>
          <w:sz w:val="21"/>
          <w:szCs w:val="21"/>
        </w:rPr>
      </w:pPr>
      <w:r>
        <w:rPr>
          <w:b/>
          <w:color w:val="000000"/>
          <w:sz w:val="21"/>
          <w:szCs w:val="21"/>
        </w:rPr>
        <w:t>BUSINESS OWNER* CHARACTERISTICS:</w:t>
      </w:r>
    </w:p>
    <w:p w14:paraId="2CA2D85E" w14:textId="77777777" w:rsidR="00455193" w:rsidRDefault="00000000">
      <w:pPr>
        <w:widowControl w:val="0"/>
        <w:numPr>
          <w:ilvl w:val="0"/>
          <w:numId w:val="4"/>
        </w:numPr>
        <w:pBdr>
          <w:top w:val="nil"/>
          <w:left w:val="nil"/>
          <w:bottom w:val="nil"/>
          <w:right w:val="nil"/>
          <w:between w:val="nil"/>
        </w:pBdr>
        <w:spacing w:after="0" w:line="276" w:lineRule="auto"/>
        <w:jc w:val="both"/>
        <w:rPr>
          <w:color w:val="000000"/>
          <w:sz w:val="21"/>
          <w:szCs w:val="21"/>
        </w:rPr>
      </w:pPr>
      <w:r>
        <w:rPr>
          <w:color w:val="000000"/>
          <w:sz w:val="21"/>
          <w:szCs w:val="21"/>
        </w:rPr>
        <w:t xml:space="preserve">Understands and has participated in international trade / cooperation </w:t>
      </w:r>
    </w:p>
    <w:p w14:paraId="7E534BD0" w14:textId="77777777" w:rsidR="00455193" w:rsidRDefault="00000000">
      <w:pPr>
        <w:widowControl w:val="0"/>
        <w:numPr>
          <w:ilvl w:val="0"/>
          <w:numId w:val="4"/>
        </w:numPr>
        <w:pBdr>
          <w:top w:val="nil"/>
          <w:left w:val="nil"/>
          <w:bottom w:val="nil"/>
          <w:right w:val="nil"/>
          <w:between w:val="nil"/>
        </w:pBdr>
        <w:spacing w:after="0" w:line="276" w:lineRule="auto"/>
        <w:jc w:val="both"/>
        <w:rPr>
          <w:color w:val="000000"/>
          <w:sz w:val="21"/>
          <w:szCs w:val="21"/>
        </w:rPr>
      </w:pPr>
      <w:r>
        <w:rPr>
          <w:color w:val="000000"/>
          <w:sz w:val="21"/>
          <w:szCs w:val="21"/>
        </w:rPr>
        <w:t>Comfortable speaking briefly in public if needed, and be able to communicate in English</w:t>
      </w:r>
    </w:p>
    <w:p w14:paraId="5C905735" w14:textId="77777777" w:rsidR="00455193" w:rsidRDefault="00000000">
      <w:pPr>
        <w:widowControl w:val="0"/>
        <w:numPr>
          <w:ilvl w:val="0"/>
          <w:numId w:val="4"/>
        </w:numPr>
        <w:pBdr>
          <w:top w:val="nil"/>
          <w:left w:val="nil"/>
          <w:bottom w:val="nil"/>
          <w:right w:val="nil"/>
          <w:between w:val="nil"/>
        </w:pBdr>
        <w:spacing w:after="0" w:line="276" w:lineRule="auto"/>
        <w:jc w:val="both"/>
        <w:rPr>
          <w:color w:val="000000"/>
          <w:sz w:val="21"/>
          <w:szCs w:val="21"/>
        </w:rPr>
      </w:pPr>
      <w:r>
        <w:rPr>
          <w:color w:val="000000"/>
          <w:sz w:val="21"/>
          <w:szCs w:val="21"/>
        </w:rPr>
        <w:t>Willing to be quoted in official marketing and promotional materials and channels</w:t>
      </w:r>
    </w:p>
    <w:p w14:paraId="286E74C8" w14:textId="77777777" w:rsidR="00455193" w:rsidRDefault="00000000">
      <w:pPr>
        <w:widowControl w:val="0"/>
        <w:numPr>
          <w:ilvl w:val="0"/>
          <w:numId w:val="4"/>
        </w:numPr>
        <w:pBdr>
          <w:top w:val="nil"/>
          <w:left w:val="nil"/>
          <w:bottom w:val="nil"/>
          <w:right w:val="nil"/>
          <w:between w:val="nil"/>
        </w:pBdr>
        <w:spacing w:after="0" w:line="276" w:lineRule="auto"/>
        <w:jc w:val="both"/>
        <w:rPr>
          <w:color w:val="000000"/>
          <w:sz w:val="21"/>
          <w:szCs w:val="21"/>
        </w:rPr>
      </w:pPr>
      <w:r>
        <w:rPr>
          <w:color w:val="000000"/>
          <w:sz w:val="21"/>
          <w:szCs w:val="21"/>
        </w:rPr>
        <w:t>Interested in exploring opportunities, information and support available through ASEAN Access</w:t>
      </w:r>
    </w:p>
    <w:p w14:paraId="3082DF0B" w14:textId="0ADBA57F" w:rsidR="00455193" w:rsidRDefault="00000000">
      <w:pPr>
        <w:widowControl w:val="0"/>
        <w:pBdr>
          <w:top w:val="nil"/>
          <w:left w:val="nil"/>
          <w:bottom w:val="nil"/>
          <w:right w:val="nil"/>
          <w:between w:val="nil"/>
        </w:pBdr>
        <w:spacing w:after="0" w:line="276" w:lineRule="auto"/>
        <w:jc w:val="both"/>
        <w:rPr>
          <w:sz w:val="21"/>
          <w:szCs w:val="21"/>
        </w:rPr>
      </w:pPr>
      <w:r>
        <w:rPr>
          <w:sz w:val="21"/>
          <w:szCs w:val="21"/>
        </w:rPr>
        <w:t xml:space="preserve">* The business owner can be a foreign national, </w:t>
      </w:r>
      <w:proofErr w:type="gramStart"/>
      <w:r>
        <w:rPr>
          <w:sz w:val="21"/>
          <w:szCs w:val="21"/>
        </w:rPr>
        <w:t>as long as</w:t>
      </w:r>
      <w:proofErr w:type="gramEnd"/>
      <w:r>
        <w:rPr>
          <w:sz w:val="21"/>
          <w:szCs w:val="21"/>
        </w:rPr>
        <w:t xml:space="preserve"> the business is legally registered in the AMS where they are applying to be the Ambassador. NFP/NP can decide whether the Ambassadorship is restricted to nationals of their country or not. </w:t>
      </w:r>
    </w:p>
    <w:p w14:paraId="2768ABF1" w14:textId="023F2132" w:rsidR="00BA2F8E" w:rsidRDefault="00BA2F8E">
      <w:pPr>
        <w:widowControl w:val="0"/>
        <w:pBdr>
          <w:top w:val="nil"/>
          <w:left w:val="nil"/>
          <w:bottom w:val="nil"/>
          <w:right w:val="nil"/>
          <w:between w:val="nil"/>
        </w:pBdr>
        <w:spacing w:after="0" w:line="276" w:lineRule="auto"/>
        <w:jc w:val="both"/>
        <w:rPr>
          <w:sz w:val="21"/>
          <w:szCs w:val="21"/>
        </w:rPr>
      </w:pPr>
      <w:r>
        <w:rPr>
          <w:sz w:val="21"/>
          <w:szCs w:val="21"/>
        </w:rPr>
        <w:t>** With the approval of the business owner, another person</w:t>
      </w:r>
      <w:r w:rsidR="009D5D94">
        <w:rPr>
          <w:sz w:val="21"/>
          <w:szCs w:val="21"/>
        </w:rPr>
        <w:t xml:space="preserve"> (or people)</w:t>
      </w:r>
      <w:r>
        <w:rPr>
          <w:sz w:val="21"/>
          <w:szCs w:val="21"/>
        </w:rPr>
        <w:t xml:space="preserve"> from the company can be the representative</w:t>
      </w:r>
      <w:r w:rsidR="002F5FC4">
        <w:rPr>
          <w:sz w:val="21"/>
          <w:szCs w:val="21"/>
        </w:rPr>
        <w:t>s</w:t>
      </w:r>
      <w:r>
        <w:rPr>
          <w:sz w:val="21"/>
          <w:szCs w:val="21"/>
        </w:rPr>
        <w:t xml:space="preserve"> and/or user</w:t>
      </w:r>
      <w:r w:rsidR="002F5FC4">
        <w:rPr>
          <w:sz w:val="21"/>
          <w:szCs w:val="21"/>
        </w:rPr>
        <w:t>s</w:t>
      </w:r>
      <w:r>
        <w:rPr>
          <w:sz w:val="21"/>
          <w:szCs w:val="21"/>
        </w:rPr>
        <w:t xml:space="preserve"> of ASEAN Access</w:t>
      </w:r>
      <w:r w:rsidR="002F5FC4">
        <w:rPr>
          <w:sz w:val="21"/>
          <w:szCs w:val="21"/>
        </w:rPr>
        <w:t xml:space="preserve"> and MATCH</w:t>
      </w:r>
      <w:r>
        <w:rPr>
          <w:sz w:val="21"/>
          <w:szCs w:val="21"/>
        </w:rPr>
        <w:t>, if needed (sales rep, business development manager etc.).</w:t>
      </w:r>
    </w:p>
    <w:p w14:paraId="27B3804A" w14:textId="77777777" w:rsidR="00455193" w:rsidRDefault="00455193">
      <w:pPr>
        <w:widowControl w:val="0"/>
        <w:pBdr>
          <w:top w:val="nil"/>
          <w:left w:val="nil"/>
          <w:bottom w:val="nil"/>
          <w:right w:val="nil"/>
          <w:between w:val="nil"/>
        </w:pBdr>
        <w:spacing w:after="0" w:line="276" w:lineRule="auto"/>
        <w:jc w:val="both"/>
        <w:rPr>
          <w:sz w:val="21"/>
          <w:szCs w:val="21"/>
        </w:rPr>
      </w:pPr>
    </w:p>
    <w:p w14:paraId="2C4D61D0" w14:textId="77777777" w:rsidR="00455193" w:rsidRDefault="00455193">
      <w:pPr>
        <w:widowControl w:val="0"/>
        <w:pBdr>
          <w:top w:val="nil"/>
          <w:left w:val="nil"/>
          <w:bottom w:val="nil"/>
          <w:right w:val="nil"/>
          <w:between w:val="nil"/>
        </w:pBdr>
        <w:spacing w:after="0" w:line="276" w:lineRule="auto"/>
        <w:jc w:val="both"/>
        <w:rPr>
          <w:sz w:val="21"/>
          <w:szCs w:val="21"/>
        </w:rPr>
      </w:pPr>
    </w:p>
    <w:p w14:paraId="2FAE349E" w14:textId="77777777" w:rsidR="00455193" w:rsidRDefault="00000000">
      <w:pPr>
        <w:widowControl w:val="0"/>
        <w:pBdr>
          <w:top w:val="nil"/>
          <w:left w:val="nil"/>
          <w:bottom w:val="nil"/>
          <w:right w:val="nil"/>
          <w:between w:val="nil"/>
        </w:pBdr>
        <w:spacing w:after="0" w:line="276" w:lineRule="auto"/>
        <w:jc w:val="both"/>
        <w:rPr>
          <w:b/>
          <w:sz w:val="23"/>
          <w:szCs w:val="23"/>
          <w:u w:val="single"/>
        </w:rPr>
      </w:pPr>
      <w:r>
        <w:rPr>
          <w:b/>
          <w:sz w:val="23"/>
          <w:szCs w:val="23"/>
          <w:u w:val="single"/>
        </w:rPr>
        <w:t>AMBASSADOR CLIENT JOURNEY</w:t>
      </w:r>
    </w:p>
    <w:p w14:paraId="492552E3" w14:textId="77777777" w:rsidR="00455193" w:rsidRDefault="00455193">
      <w:pPr>
        <w:widowControl w:val="0"/>
        <w:pBdr>
          <w:top w:val="nil"/>
          <w:left w:val="nil"/>
          <w:bottom w:val="nil"/>
          <w:right w:val="nil"/>
          <w:between w:val="nil"/>
        </w:pBdr>
        <w:spacing w:after="0" w:line="276" w:lineRule="auto"/>
        <w:jc w:val="both"/>
        <w:rPr>
          <w:b/>
          <w:sz w:val="21"/>
          <w:szCs w:val="21"/>
          <w:u w:val="single"/>
        </w:rPr>
      </w:pPr>
    </w:p>
    <w:p w14:paraId="37E99EDD" w14:textId="77777777" w:rsidR="00455193" w:rsidRDefault="00000000">
      <w:pPr>
        <w:widowControl w:val="0"/>
        <w:pBdr>
          <w:top w:val="nil"/>
          <w:left w:val="nil"/>
          <w:bottom w:val="nil"/>
          <w:right w:val="nil"/>
          <w:between w:val="nil"/>
        </w:pBdr>
        <w:spacing w:after="0" w:line="276" w:lineRule="auto"/>
        <w:jc w:val="both"/>
        <w:rPr>
          <w:b/>
          <w:color w:val="000000"/>
          <w:sz w:val="21"/>
          <w:szCs w:val="21"/>
        </w:rPr>
      </w:pPr>
      <w:r>
        <w:rPr>
          <w:b/>
          <w:color w:val="000000"/>
          <w:sz w:val="21"/>
          <w:szCs w:val="21"/>
        </w:rPr>
        <w:t>ACTIVITIES / TASKS UNDERTAKEN BY THE AMBASSADOR:</w:t>
      </w:r>
    </w:p>
    <w:p w14:paraId="18805A4E" w14:textId="77777777" w:rsidR="00455193" w:rsidRDefault="00000000">
      <w:pPr>
        <w:widowControl w:val="0"/>
        <w:numPr>
          <w:ilvl w:val="0"/>
          <w:numId w:val="5"/>
        </w:numPr>
        <w:pBdr>
          <w:top w:val="nil"/>
          <w:left w:val="nil"/>
          <w:bottom w:val="nil"/>
          <w:right w:val="nil"/>
          <w:between w:val="nil"/>
        </w:pBdr>
        <w:spacing w:after="0" w:line="276" w:lineRule="auto"/>
        <w:jc w:val="both"/>
        <w:rPr>
          <w:color w:val="000000"/>
          <w:sz w:val="21"/>
          <w:szCs w:val="21"/>
        </w:rPr>
      </w:pPr>
      <w:r>
        <w:rPr>
          <w:sz w:val="21"/>
          <w:szCs w:val="21"/>
        </w:rPr>
        <w:t>Will b</w:t>
      </w:r>
      <w:r>
        <w:rPr>
          <w:color w:val="000000"/>
          <w:sz w:val="21"/>
          <w:szCs w:val="21"/>
        </w:rPr>
        <w:t xml:space="preserve">rowse the ASEAN Access website and is able to </w:t>
      </w:r>
      <w:r>
        <w:rPr>
          <w:sz w:val="21"/>
          <w:szCs w:val="21"/>
        </w:rPr>
        <w:t>navigate through the website’s features for familiarity.</w:t>
      </w:r>
    </w:p>
    <w:p w14:paraId="0F1529E5" w14:textId="77777777" w:rsidR="00455193" w:rsidRDefault="00000000">
      <w:pPr>
        <w:widowControl w:val="0"/>
        <w:numPr>
          <w:ilvl w:val="0"/>
          <w:numId w:val="5"/>
        </w:numPr>
        <w:pBdr>
          <w:top w:val="nil"/>
          <w:left w:val="nil"/>
          <w:bottom w:val="nil"/>
          <w:right w:val="nil"/>
          <w:between w:val="nil"/>
        </w:pBdr>
        <w:spacing w:after="0" w:line="276" w:lineRule="auto"/>
        <w:ind w:right="-1039"/>
        <w:jc w:val="both"/>
        <w:rPr>
          <w:color w:val="000000"/>
          <w:sz w:val="21"/>
          <w:szCs w:val="21"/>
        </w:rPr>
      </w:pPr>
      <w:r>
        <w:rPr>
          <w:color w:val="000000"/>
          <w:sz w:val="21"/>
          <w:szCs w:val="21"/>
        </w:rPr>
        <w:t>Contacts relevant Service Providers in different or target countries (of ambassadors’ own choosing)</w:t>
      </w:r>
    </w:p>
    <w:p w14:paraId="39F4FB93" w14:textId="77777777" w:rsidR="00455193" w:rsidRDefault="00000000">
      <w:pPr>
        <w:widowControl w:val="0"/>
        <w:numPr>
          <w:ilvl w:val="0"/>
          <w:numId w:val="5"/>
        </w:numPr>
        <w:pBdr>
          <w:top w:val="nil"/>
          <w:left w:val="nil"/>
          <w:bottom w:val="nil"/>
          <w:right w:val="nil"/>
          <w:between w:val="nil"/>
        </w:pBdr>
        <w:spacing w:after="0" w:line="276" w:lineRule="auto"/>
        <w:jc w:val="both"/>
        <w:rPr>
          <w:color w:val="000000"/>
          <w:sz w:val="21"/>
          <w:szCs w:val="21"/>
        </w:rPr>
      </w:pPr>
      <w:r>
        <w:rPr>
          <w:color w:val="000000"/>
          <w:sz w:val="21"/>
          <w:szCs w:val="21"/>
        </w:rPr>
        <w:lastRenderedPageBreak/>
        <w:t>Participates in ASEAN Access MATCH webinars and matchmaking events</w:t>
      </w:r>
    </w:p>
    <w:p w14:paraId="066417E3" w14:textId="77777777" w:rsidR="00455193" w:rsidRDefault="00000000">
      <w:pPr>
        <w:widowControl w:val="0"/>
        <w:numPr>
          <w:ilvl w:val="0"/>
          <w:numId w:val="5"/>
        </w:numPr>
        <w:pBdr>
          <w:top w:val="nil"/>
          <w:left w:val="nil"/>
          <w:bottom w:val="nil"/>
          <w:right w:val="nil"/>
          <w:between w:val="nil"/>
        </w:pBdr>
        <w:spacing w:after="0" w:line="276" w:lineRule="auto"/>
        <w:jc w:val="both"/>
        <w:rPr>
          <w:color w:val="000000"/>
          <w:sz w:val="21"/>
          <w:szCs w:val="21"/>
        </w:rPr>
      </w:pPr>
      <w:r>
        <w:rPr>
          <w:color w:val="000000"/>
          <w:sz w:val="21"/>
          <w:szCs w:val="21"/>
        </w:rPr>
        <w:t>Updates NFP</w:t>
      </w:r>
      <w:r>
        <w:rPr>
          <w:sz w:val="21"/>
          <w:szCs w:val="21"/>
        </w:rPr>
        <w:t xml:space="preserve"> or </w:t>
      </w:r>
      <w:r>
        <w:rPr>
          <w:color w:val="000000"/>
          <w:sz w:val="21"/>
          <w:szCs w:val="21"/>
        </w:rPr>
        <w:t>NP on their experience and gives feedback</w:t>
      </w:r>
    </w:p>
    <w:p w14:paraId="48F51F01" w14:textId="77777777" w:rsidR="00455193" w:rsidRDefault="00000000">
      <w:pPr>
        <w:widowControl w:val="0"/>
        <w:numPr>
          <w:ilvl w:val="0"/>
          <w:numId w:val="5"/>
        </w:numPr>
        <w:pBdr>
          <w:top w:val="nil"/>
          <w:left w:val="nil"/>
          <w:bottom w:val="nil"/>
          <w:right w:val="nil"/>
          <w:between w:val="nil"/>
        </w:pBdr>
        <w:spacing w:after="0" w:line="276" w:lineRule="auto"/>
        <w:jc w:val="both"/>
        <w:rPr>
          <w:color w:val="000000"/>
          <w:sz w:val="21"/>
          <w:szCs w:val="21"/>
        </w:rPr>
      </w:pPr>
      <w:r>
        <w:rPr>
          <w:sz w:val="21"/>
          <w:szCs w:val="21"/>
        </w:rPr>
        <w:t>Willing to be quoted and featured in official marketing and promotional materials and channels, including user journey/success stories. Draft content will be subject to approval of the ASEAN Access Ambassador.</w:t>
      </w:r>
    </w:p>
    <w:p w14:paraId="7EB34466" w14:textId="77777777" w:rsidR="00455193" w:rsidRDefault="00000000">
      <w:pPr>
        <w:widowControl w:val="0"/>
        <w:numPr>
          <w:ilvl w:val="0"/>
          <w:numId w:val="5"/>
        </w:numPr>
        <w:pBdr>
          <w:top w:val="nil"/>
          <w:left w:val="nil"/>
          <w:bottom w:val="nil"/>
          <w:right w:val="nil"/>
          <w:between w:val="nil"/>
        </w:pBdr>
        <w:spacing w:after="0" w:line="276" w:lineRule="auto"/>
        <w:jc w:val="both"/>
        <w:rPr>
          <w:color w:val="000000"/>
          <w:sz w:val="21"/>
          <w:szCs w:val="21"/>
        </w:rPr>
      </w:pPr>
      <w:r>
        <w:rPr>
          <w:color w:val="000000"/>
          <w:sz w:val="21"/>
          <w:szCs w:val="21"/>
        </w:rPr>
        <w:t xml:space="preserve">Agrees directly with the NFP and NP on any other activities, appearances, and commitment that are not explicitly mentioned in this TOR, but which are deemed relevant </w:t>
      </w:r>
      <w:r>
        <w:rPr>
          <w:sz w:val="21"/>
          <w:szCs w:val="21"/>
        </w:rPr>
        <w:t>by the NFP or NP and agreed to be a useful business development activity by the Ambassador</w:t>
      </w:r>
      <w:r>
        <w:rPr>
          <w:color w:val="000000"/>
          <w:sz w:val="21"/>
          <w:szCs w:val="21"/>
        </w:rPr>
        <w:t>.</w:t>
      </w:r>
    </w:p>
    <w:p w14:paraId="3E53F17E" w14:textId="77777777" w:rsidR="00455193" w:rsidRDefault="00455193">
      <w:pPr>
        <w:widowControl w:val="0"/>
        <w:pBdr>
          <w:top w:val="nil"/>
          <w:left w:val="nil"/>
          <w:bottom w:val="nil"/>
          <w:right w:val="nil"/>
          <w:between w:val="nil"/>
        </w:pBdr>
        <w:spacing w:after="0" w:line="276" w:lineRule="auto"/>
        <w:jc w:val="both"/>
        <w:rPr>
          <w:color w:val="000000"/>
          <w:sz w:val="21"/>
          <w:szCs w:val="21"/>
        </w:rPr>
      </w:pPr>
    </w:p>
    <w:p w14:paraId="3564531A" w14:textId="77777777" w:rsidR="00455193" w:rsidRDefault="00000000">
      <w:pPr>
        <w:widowControl w:val="0"/>
        <w:pBdr>
          <w:top w:val="nil"/>
          <w:left w:val="nil"/>
          <w:bottom w:val="nil"/>
          <w:right w:val="nil"/>
          <w:between w:val="nil"/>
        </w:pBdr>
        <w:spacing w:after="0" w:line="276" w:lineRule="auto"/>
        <w:jc w:val="both"/>
        <w:rPr>
          <w:color w:val="000000"/>
          <w:sz w:val="21"/>
          <w:szCs w:val="21"/>
        </w:rPr>
      </w:pPr>
      <w:r>
        <w:rPr>
          <w:color w:val="000000"/>
          <w:sz w:val="21"/>
          <w:szCs w:val="21"/>
        </w:rPr>
        <w:t xml:space="preserve"> </w:t>
      </w:r>
    </w:p>
    <w:p w14:paraId="64D4EE99" w14:textId="77777777" w:rsidR="00455193" w:rsidRDefault="00455193">
      <w:pPr>
        <w:widowControl w:val="0"/>
        <w:pBdr>
          <w:top w:val="nil"/>
          <w:left w:val="nil"/>
          <w:bottom w:val="nil"/>
          <w:right w:val="nil"/>
          <w:between w:val="nil"/>
        </w:pBdr>
        <w:spacing w:after="0" w:line="276" w:lineRule="auto"/>
        <w:jc w:val="both"/>
        <w:rPr>
          <w:color w:val="000000"/>
          <w:sz w:val="21"/>
          <w:szCs w:val="21"/>
        </w:rPr>
      </w:pPr>
    </w:p>
    <w:p w14:paraId="57D261D6" w14:textId="77777777" w:rsidR="00455193" w:rsidRDefault="00000000">
      <w:pPr>
        <w:widowControl w:val="0"/>
        <w:pBdr>
          <w:top w:val="nil"/>
          <w:left w:val="nil"/>
          <w:bottom w:val="nil"/>
          <w:right w:val="nil"/>
          <w:between w:val="nil"/>
        </w:pBdr>
        <w:spacing w:after="0" w:line="276" w:lineRule="auto"/>
        <w:jc w:val="both"/>
        <w:rPr>
          <w:b/>
          <w:color w:val="000000"/>
          <w:sz w:val="21"/>
          <w:szCs w:val="21"/>
        </w:rPr>
      </w:pPr>
      <w:r>
        <w:rPr>
          <w:b/>
          <w:color w:val="000000"/>
          <w:sz w:val="21"/>
          <w:szCs w:val="21"/>
        </w:rPr>
        <w:t>IN RETURN THE AMBASSA</w:t>
      </w:r>
      <w:r>
        <w:rPr>
          <w:b/>
          <w:sz w:val="21"/>
          <w:szCs w:val="21"/>
        </w:rPr>
        <w:t>D</w:t>
      </w:r>
      <w:r>
        <w:rPr>
          <w:b/>
          <w:color w:val="000000"/>
          <w:sz w:val="21"/>
          <w:szCs w:val="21"/>
        </w:rPr>
        <w:t>ORS WILL:</w:t>
      </w:r>
    </w:p>
    <w:p w14:paraId="3D002B0E" w14:textId="77777777" w:rsidR="00455193" w:rsidRDefault="00000000">
      <w:pPr>
        <w:widowControl w:val="0"/>
        <w:numPr>
          <w:ilvl w:val="0"/>
          <w:numId w:val="1"/>
        </w:numPr>
        <w:pBdr>
          <w:top w:val="nil"/>
          <w:left w:val="nil"/>
          <w:bottom w:val="nil"/>
          <w:right w:val="nil"/>
          <w:between w:val="nil"/>
        </w:pBdr>
        <w:spacing w:after="0" w:line="276" w:lineRule="auto"/>
        <w:jc w:val="both"/>
        <w:rPr>
          <w:color w:val="000000"/>
          <w:sz w:val="21"/>
          <w:szCs w:val="21"/>
        </w:rPr>
      </w:pPr>
      <w:r>
        <w:rPr>
          <w:color w:val="000000"/>
          <w:sz w:val="21"/>
          <w:szCs w:val="21"/>
        </w:rPr>
        <w:t>Receive visibility in at least 10 A</w:t>
      </w:r>
      <w:r>
        <w:rPr>
          <w:sz w:val="21"/>
          <w:szCs w:val="21"/>
        </w:rPr>
        <w:t xml:space="preserve">MS </w:t>
      </w:r>
      <w:r>
        <w:rPr>
          <w:color w:val="000000"/>
          <w:sz w:val="21"/>
          <w:szCs w:val="21"/>
        </w:rPr>
        <w:t xml:space="preserve">through ASEAN Access, although visibility is strongly expected to reach beyond ASEAN. Visibility can include being featured in ASEAN Access marketing materials and social media on regional and national levels, and opportunities to present and speak at official ASEAN Access events. </w:t>
      </w:r>
    </w:p>
    <w:p w14:paraId="4A808988" w14:textId="77777777" w:rsidR="00455193" w:rsidRDefault="00000000">
      <w:pPr>
        <w:widowControl w:val="0"/>
        <w:numPr>
          <w:ilvl w:val="0"/>
          <w:numId w:val="1"/>
        </w:numPr>
        <w:pBdr>
          <w:top w:val="nil"/>
          <w:left w:val="nil"/>
          <w:bottom w:val="nil"/>
          <w:right w:val="nil"/>
          <w:between w:val="nil"/>
        </w:pBdr>
        <w:spacing w:after="0" w:line="276" w:lineRule="auto"/>
        <w:jc w:val="both"/>
        <w:rPr>
          <w:color w:val="000000"/>
          <w:sz w:val="21"/>
          <w:szCs w:val="21"/>
        </w:rPr>
      </w:pPr>
      <w:r>
        <w:rPr>
          <w:color w:val="000000"/>
          <w:sz w:val="21"/>
          <w:szCs w:val="21"/>
        </w:rPr>
        <w:t>Be allowed to use the official ASEAN Access Ambassador logo in conjunction with their business activities and on marketing materials.</w:t>
      </w:r>
    </w:p>
    <w:p w14:paraId="40291141" w14:textId="77777777" w:rsidR="00455193" w:rsidRDefault="00000000">
      <w:pPr>
        <w:widowControl w:val="0"/>
        <w:numPr>
          <w:ilvl w:val="0"/>
          <w:numId w:val="1"/>
        </w:numPr>
        <w:pBdr>
          <w:top w:val="nil"/>
          <w:left w:val="nil"/>
          <w:bottom w:val="nil"/>
          <w:right w:val="nil"/>
          <w:between w:val="nil"/>
        </w:pBdr>
        <w:spacing w:after="0" w:line="276" w:lineRule="auto"/>
        <w:jc w:val="both"/>
        <w:rPr>
          <w:color w:val="000000"/>
          <w:sz w:val="21"/>
          <w:szCs w:val="21"/>
        </w:rPr>
      </w:pPr>
      <w:r>
        <w:rPr>
          <w:color w:val="000000"/>
          <w:sz w:val="21"/>
          <w:szCs w:val="21"/>
        </w:rPr>
        <w:t>Receive dedicated hands-on support as needed to fully take advantage of ASEAN Access and ASEAN Access MATCH (i.e., matchmaking meeting and Service Provider connection facilitation and follow up support).</w:t>
      </w:r>
    </w:p>
    <w:p w14:paraId="0287C535" w14:textId="77777777" w:rsidR="00455193" w:rsidRDefault="00000000">
      <w:pPr>
        <w:widowControl w:val="0"/>
        <w:numPr>
          <w:ilvl w:val="0"/>
          <w:numId w:val="1"/>
        </w:numPr>
        <w:spacing w:after="0" w:line="276" w:lineRule="auto"/>
        <w:jc w:val="both"/>
        <w:rPr>
          <w:sz w:val="21"/>
          <w:szCs w:val="21"/>
        </w:rPr>
      </w:pPr>
      <w:r>
        <w:rPr>
          <w:sz w:val="21"/>
          <w:szCs w:val="21"/>
        </w:rPr>
        <w:t>Be considered for participation in capacity-building activities under ASEAN cooperation.</w:t>
      </w:r>
    </w:p>
    <w:p w14:paraId="2DA52685" w14:textId="77777777" w:rsidR="00455193" w:rsidRDefault="00455193">
      <w:pPr>
        <w:widowControl w:val="0"/>
        <w:pBdr>
          <w:top w:val="nil"/>
          <w:left w:val="nil"/>
          <w:bottom w:val="nil"/>
          <w:right w:val="nil"/>
          <w:between w:val="nil"/>
        </w:pBdr>
        <w:spacing w:after="0" w:line="276" w:lineRule="auto"/>
        <w:jc w:val="both"/>
        <w:rPr>
          <w:sz w:val="21"/>
          <w:szCs w:val="21"/>
        </w:rPr>
      </w:pPr>
    </w:p>
    <w:p w14:paraId="33C392DD" w14:textId="77777777" w:rsidR="00455193" w:rsidRDefault="00455193">
      <w:pPr>
        <w:widowControl w:val="0"/>
        <w:pBdr>
          <w:top w:val="nil"/>
          <w:left w:val="nil"/>
          <w:bottom w:val="nil"/>
          <w:right w:val="nil"/>
          <w:between w:val="nil"/>
        </w:pBdr>
        <w:spacing w:after="0" w:line="276" w:lineRule="auto"/>
        <w:jc w:val="both"/>
        <w:rPr>
          <w:sz w:val="21"/>
          <w:szCs w:val="21"/>
        </w:rPr>
      </w:pPr>
    </w:p>
    <w:p w14:paraId="70E5EAE5" w14:textId="77777777" w:rsidR="00455193" w:rsidRDefault="00000000">
      <w:pPr>
        <w:widowControl w:val="0"/>
        <w:pBdr>
          <w:top w:val="nil"/>
          <w:left w:val="nil"/>
          <w:bottom w:val="nil"/>
          <w:right w:val="nil"/>
          <w:between w:val="nil"/>
        </w:pBdr>
        <w:spacing w:after="0" w:line="276" w:lineRule="auto"/>
        <w:jc w:val="both"/>
        <w:rPr>
          <w:b/>
          <w:color w:val="000000"/>
          <w:sz w:val="21"/>
          <w:szCs w:val="21"/>
        </w:rPr>
      </w:pPr>
      <w:r>
        <w:rPr>
          <w:b/>
          <w:color w:val="000000"/>
          <w:sz w:val="21"/>
          <w:szCs w:val="21"/>
          <w:u w:val="single"/>
        </w:rPr>
        <w:t>AMBASSADOR SELECTION PROCESS</w:t>
      </w:r>
      <w:r>
        <w:rPr>
          <w:b/>
          <w:color w:val="000000"/>
          <w:sz w:val="21"/>
          <w:szCs w:val="21"/>
        </w:rPr>
        <w:t>:</w:t>
      </w:r>
    </w:p>
    <w:p w14:paraId="3F713F63" w14:textId="77777777" w:rsidR="00455193" w:rsidRDefault="00000000">
      <w:pPr>
        <w:widowControl w:val="0"/>
        <w:numPr>
          <w:ilvl w:val="0"/>
          <w:numId w:val="2"/>
        </w:numPr>
        <w:pBdr>
          <w:top w:val="nil"/>
          <w:left w:val="nil"/>
          <w:bottom w:val="nil"/>
          <w:right w:val="nil"/>
          <w:between w:val="nil"/>
        </w:pBdr>
        <w:spacing w:after="0" w:line="276" w:lineRule="auto"/>
        <w:jc w:val="both"/>
        <w:rPr>
          <w:color w:val="000000"/>
          <w:sz w:val="21"/>
          <w:szCs w:val="21"/>
        </w:rPr>
      </w:pPr>
      <w:r>
        <w:rPr>
          <w:color w:val="000000"/>
          <w:sz w:val="21"/>
          <w:szCs w:val="21"/>
        </w:rPr>
        <w:t xml:space="preserve">NFP in each country, </w:t>
      </w:r>
      <w:r>
        <w:rPr>
          <w:sz w:val="21"/>
          <w:szCs w:val="21"/>
        </w:rPr>
        <w:t>in consultation with the</w:t>
      </w:r>
      <w:r>
        <w:rPr>
          <w:color w:val="000000"/>
          <w:sz w:val="21"/>
          <w:szCs w:val="21"/>
        </w:rPr>
        <w:t xml:space="preserve"> NP, will </w:t>
      </w:r>
      <w:r>
        <w:rPr>
          <w:sz w:val="21"/>
          <w:szCs w:val="21"/>
        </w:rPr>
        <w:t>determine</w:t>
      </w:r>
      <w:r>
        <w:rPr>
          <w:color w:val="000000"/>
          <w:sz w:val="21"/>
          <w:szCs w:val="21"/>
        </w:rPr>
        <w:t xml:space="preserve"> the best strategy </w:t>
      </w:r>
      <w:r>
        <w:rPr>
          <w:sz w:val="21"/>
          <w:szCs w:val="21"/>
        </w:rPr>
        <w:t xml:space="preserve">or various strategies </w:t>
      </w:r>
      <w:r>
        <w:rPr>
          <w:color w:val="000000"/>
          <w:sz w:val="21"/>
          <w:szCs w:val="21"/>
        </w:rPr>
        <w:t>to promote Ambassadorship and select the Ambassadors.</w:t>
      </w:r>
    </w:p>
    <w:p w14:paraId="76999DE4" w14:textId="77777777" w:rsidR="00455193" w:rsidRDefault="00000000">
      <w:pPr>
        <w:widowControl w:val="0"/>
        <w:numPr>
          <w:ilvl w:val="0"/>
          <w:numId w:val="2"/>
        </w:numPr>
        <w:pBdr>
          <w:top w:val="nil"/>
          <w:left w:val="nil"/>
          <w:bottom w:val="nil"/>
          <w:right w:val="nil"/>
          <w:between w:val="nil"/>
        </w:pBdr>
        <w:spacing w:after="0" w:line="276" w:lineRule="auto"/>
        <w:jc w:val="both"/>
        <w:rPr>
          <w:color w:val="000000"/>
          <w:sz w:val="21"/>
          <w:szCs w:val="21"/>
        </w:rPr>
      </w:pPr>
      <w:r>
        <w:rPr>
          <w:color w:val="000000"/>
          <w:sz w:val="21"/>
          <w:szCs w:val="21"/>
        </w:rPr>
        <w:t xml:space="preserve">Recommended maximum 3 Ambassadors per country at any given time, preferably </w:t>
      </w:r>
      <w:r>
        <w:rPr>
          <w:sz w:val="21"/>
          <w:szCs w:val="21"/>
        </w:rPr>
        <w:t xml:space="preserve">representing various industries. </w:t>
      </w:r>
    </w:p>
    <w:p w14:paraId="7E4B275D" w14:textId="77777777" w:rsidR="00455193" w:rsidRDefault="00000000">
      <w:pPr>
        <w:widowControl w:val="0"/>
        <w:numPr>
          <w:ilvl w:val="0"/>
          <w:numId w:val="2"/>
        </w:numPr>
        <w:pBdr>
          <w:top w:val="nil"/>
          <w:left w:val="nil"/>
          <w:bottom w:val="nil"/>
          <w:right w:val="nil"/>
          <w:between w:val="nil"/>
        </w:pBdr>
        <w:spacing w:after="0" w:line="276" w:lineRule="auto"/>
        <w:jc w:val="both"/>
        <w:rPr>
          <w:color w:val="000000"/>
          <w:sz w:val="21"/>
          <w:szCs w:val="21"/>
        </w:rPr>
      </w:pPr>
      <w:r>
        <w:rPr>
          <w:color w:val="000000"/>
          <w:sz w:val="21"/>
          <w:szCs w:val="21"/>
        </w:rPr>
        <w:t xml:space="preserve">Suggested time for the Ambassador to experience the client journey: 6-9 months. </w:t>
      </w:r>
    </w:p>
    <w:p w14:paraId="24321E96" w14:textId="77777777" w:rsidR="00455193" w:rsidRDefault="00000000">
      <w:pPr>
        <w:widowControl w:val="0"/>
        <w:numPr>
          <w:ilvl w:val="0"/>
          <w:numId w:val="2"/>
        </w:numPr>
        <w:pBdr>
          <w:top w:val="nil"/>
          <w:left w:val="nil"/>
          <w:bottom w:val="nil"/>
          <w:right w:val="nil"/>
          <w:between w:val="nil"/>
        </w:pBdr>
        <w:spacing w:after="0" w:line="276" w:lineRule="auto"/>
        <w:jc w:val="both"/>
        <w:rPr>
          <w:color w:val="000000"/>
          <w:sz w:val="21"/>
          <w:szCs w:val="21"/>
        </w:rPr>
      </w:pPr>
      <w:r>
        <w:rPr>
          <w:color w:val="000000"/>
          <w:sz w:val="21"/>
          <w:szCs w:val="21"/>
        </w:rPr>
        <w:t>Suggested timeline:</w:t>
      </w:r>
    </w:p>
    <w:p w14:paraId="31CC2773" w14:textId="77777777" w:rsidR="00455193" w:rsidRDefault="00000000">
      <w:pPr>
        <w:widowControl w:val="0"/>
        <w:numPr>
          <w:ilvl w:val="1"/>
          <w:numId w:val="2"/>
        </w:numPr>
        <w:pBdr>
          <w:top w:val="nil"/>
          <w:left w:val="nil"/>
          <w:bottom w:val="nil"/>
          <w:right w:val="nil"/>
          <w:between w:val="nil"/>
        </w:pBdr>
        <w:spacing w:after="0" w:line="276" w:lineRule="auto"/>
        <w:jc w:val="both"/>
        <w:rPr>
          <w:color w:val="000000"/>
          <w:sz w:val="21"/>
          <w:szCs w:val="21"/>
        </w:rPr>
      </w:pPr>
      <w:r>
        <w:rPr>
          <w:color w:val="000000"/>
          <w:sz w:val="21"/>
          <w:szCs w:val="21"/>
        </w:rPr>
        <w:t>End of</w:t>
      </w:r>
      <w:r>
        <w:rPr>
          <w:sz w:val="21"/>
          <w:szCs w:val="21"/>
        </w:rPr>
        <w:t xml:space="preserve"> November 2022</w:t>
      </w:r>
      <w:r>
        <w:rPr>
          <w:color w:val="000000"/>
          <w:sz w:val="21"/>
          <w:szCs w:val="21"/>
        </w:rPr>
        <w:t>: TOR is agreed on</w:t>
      </w:r>
    </w:p>
    <w:p w14:paraId="00124125" w14:textId="77777777" w:rsidR="00455193" w:rsidRDefault="00000000">
      <w:pPr>
        <w:widowControl w:val="0"/>
        <w:numPr>
          <w:ilvl w:val="1"/>
          <w:numId w:val="2"/>
        </w:numPr>
        <w:pBdr>
          <w:top w:val="nil"/>
          <w:left w:val="nil"/>
          <w:bottom w:val="nil"/>
          <w:right w:val="nil"/>
          <w:between w:val="nil"/>
        </w:pBdr>
        <w:spacing w:after="0" w:line="276" w:lineRule="auto"/>
        <w:jc w:val="both"/>
        <w:rPr>
          <w:color w:val="000000"/>
          <w:sz w:val="21"/>
          <w:szCs w:val="21"/>
        </w:rPr>
      </w:pPr>
      <w:r>
        <w:rPr>
          <w:sz w:val="21"/>
          <w:szCs w:val="21"/>
        </w:rPr>
        <w:t>December 2022</w:t>
      </w:r>
      <w:r>
        <w:rPr>
          <w:color w:val="000000"/>
          <w:sz w:val="21"/>
          <w:szCs w:val="21"/>
        </w:rPr>
        <w:t xml:space="preserve">: participating countries have started Ambassador recruitment (NB! </w:t>
      </w:r>
      <w:r>
        <w:rPr>
          <w:sz w:val="21"/>
          <w:szCs w:val="21"/>
        </w:rPr>
        <w:t xml:space="preserve">Appointing ambassadors is not mandatory; each country can decide whether to participate). </w:t>
      </w:r>
    </w:p>
    <w:p w14:paraId="5759DE2A" w14:textId="77777777" w:rsidR="00455193" w:rsidRDefault="00000000">
      <w:pPr>
        <w:widowControl w:val="0"/>
        <w:numPr>
          <w:ilvl w:val="1"/>
          <w:numId w:val="2"/>
        </w:numPr>
        <w:pBdr>
          <w:top w:val="nil"/>
          <w:left w:val="nil"/>
          <w:bottom w:val="nil"/>
          <w:right w:val="nil"/>
          <w:between w:val="nil"/>
        </w:pBdr>
        <w:spacing w:after="0" w:line="276" w:lineRule="auto"/>
        <w:jc w:val="both"/>
        <w:rPr>
          <w:color w:val="000000"/>
          <w:sz w:val="21"/>
          <w:szCs w:val="21"/>
        </w:rPr>
      </w:pPr>
      <w:r>
        <w:rPr>
          <w:color w:val="000000"/>
          <w:sz w:val="21"/>
          <w:szCs w:val="21"/>
        </w:rPr>
        <w:t xml:space="preserve">End of </w:t>
      </w:r>
      <w:r>
        <w:rPr>
          <w:sz w:val="21"/>
          <w:szCs w:val="21"/>
        </w:rPr>
        <w:t>February</w:t>
      </w:r>
      <w:r>
        <w:rPr>
          <w:color w:val="000000"/>
          <w:sz w:val="21"/>
          <w:szCs w:val="21"/>
        </w:rPr>
        <w:t xml:space="preserve"> 2023: Ambassadors are appointed </w:t>
      </w:r>
    </w:p>
    <w:p w14:paraId="2DACD42A" w14:textId="77777777" w:rsidR="00455193" w:rsidRDefault="00455193">
      <w:pPr>
        <w:widowControl w:val="0"/>
        <w:pBdr>
          <w:top w:val="nil"/>
          <w:left w:val="nil"/>
          <w:bottom w:val="nil"/>
          <w:right w:val="nil"/>
          <w:between w:val="nil"/>
        </w:pBdr>
        <w:spacing w:after="0" w:line="276" w:lineRule="auto"/>
        <w:jc w:val="both"/>
        <w:rPr>
          <w:color w:val="000000"/>
          <w:sz w:val="21"/>
          <w:szCs w:val="21"/>
        </w:rPr>
      </w:pPr>
    </w:p>
    <w:p w14:paraId="5A542DBE" w14:textId="77777777" w:rsidR="00455193" w:rsidRDefault="00000000">
      <w:pPr>
        <w:widowControl w:val="0"/>
        <w:pBdr>
          <w:top w:val="nil"/>
          <w:left w:val="nil"/>
          <w:bottom w:val="nil"/>
          <w:right w:val="nil"/>
          <w:between w:val="nil"/>
        </w:pBdr>
        <w:spacing w:after="0" w:line="276" w:lineRule="auto"/>
        <w:rPr>
          <w:b/>
          <w:color w:val="000000"/>
          <w:sz w:val="21"/>
          <w:szCs w:val="21"/>
        </w:rPr>
      </w:pPr>
      <w:r>
        <w:rPr>
          <w:b/>
          <w:color w:val="000000"/>
          <w:sz w:val="21"/>
          <w:szCs w:val="21"/>
        </w:rPr>
        <w:t>OFFICIAL EVENTS WITH AMBASSADORS:</w:t>
      </w:r>
      <w:r>
        <w:rPr>
          <w:b/>
          <w:color w:val="000000"/>
          <w:sz w:val="21"/>
          <w:szCs w:val="21"/>
        </w:rPr>
        <w:br/>
        <w:t>In addition to appearances at any other ASEAN Access events:</w:t>
      </w:r>
    </w:p>
    <w:p w14:paraId="6A6BADBC" w14:textId="77777777" w:rsidR="00455193" w:rsidRDefault="00000000">
      <w:pPr>
        <w:widowControl w:val="0"/>
        <w:numPr>
          <w:ilvl w:val="1"/>
          <w:numId w:val="2"/>
        </w:numPr>
        <w:pBdr>
          <w:top w:val="nil"/>
          <w:left w:val="nil"/>
          <w:bottom w:val="nil"/>
          <w:right w:val="nil"/>
          <w:between w:val="nil"/>
        </w:pBdr>
        <w:spacing w:after="0" w:line="276" w:lineRule="auto"/>
        <w:jc w:val="both"/>
        <w:rPr>
          <w:color w:val="000000"/>
          <w:sz w:val="21"/>
          <w:szCs w:val="21"/>
        </w:rPr>
      </w:pPr>
      <w:r>
        <w:rPr>
          <w:color w:val="000000"/>
          <w:sz w:val="21"/>
          <w:szCs w:val="21"/>
        </w:rPr>
        <w:t>June 2023: if possible, have the first official involvement of (some of) the Ambassadors on the 2-year anniversary of ASEAN Access</w:t>
      </w:r>
    </w:p>
    <w:p w14:paraId="3FF4EBB9" w14:textId="77777777" w:rsidR="00455193" w:rsidRDefault="00000000">
      <w:pPr>
        <w:widowControl w:val="0"/>
        <w:numPr>
          <w:ilvl w:val="1"/>
          <w:numId w:val="2"/>
        </w:numPr>
        <w:pBdr>
          <w:top w:val="nil"/>
          <w:left w:val="nil"/>
          <w:bottom w:val="nil"/>
          <w:right w:val="nil"/>
          <w:between w:val="nil"/>
        </w:pBdr>
        <w:spacing w:after="0" w:line="276" w:lineRule="auto"/>
        <w:jc w:val="both"/>
        <w:rPr>
          <w:color w:val="000000"/>
          <w:sz w:val="21"/>
          <w:szCs w:val="21"/>
        </w:rPr>
      </w:pPr>
      <w:r>
        <w:rPr>
          <w:color w:val="000000"/>
          <w:sz w:val="21"/>
          <w:szCs w:val="21"/>
        </w:rPr>
        <w:t xml:space="preserve">February 2024: have (some/selected/as relevant and possible) Ambassadors participate in the 2-year anniversary event of ASEAN Access MATCH. </w:t>
      </w:r>
    </w:p>
    <w:p w14:paraId="3203FDA9" w14:textId="77777777" w:rsidR="00455193" w:rsidRDefault="00455193">
      <w:pPr>
        <w:widowControl w:val="0"/>
        <w:pBdr>
          <w:top w:val="nil"/>
          <w:left w:val="nil"/>
          <w:bottom w:val="nil"/>
          <w:right w:val="nil"/>
          <w:between w:val="nil"/>
        </w:pBdr>
        <w:spacing w:after="0" w:line="276" w:lineRule="auto"/>
        <w:jc w:val="both"/>
        <w:rPr>
          <w:color w:val="000000"/>
          <w:sz w:val="21"/>
          <w:szCs w:val="21"/>
        </w:rPr>
      </w:pPr>
    </w:p>
    <w:p w14:paraId="5E2713FC" w14:textId="77777777" w:rsidR="00455193" w:rsidRDefault="00000000">
      <w:pPr>
        <w:widowControl w:val="0"/>
        <w:pBdr>
          <w:top w:val="nil"/>
          <w:left w:val="nil"/>
          <w:bottom w:val="nil"/>
          <w:right w:val="nil"/>
          <w:between w:val="nil"/>
        </w:pBdr>
        <w:spacing w:after="0" w:line="276" w:lineRule="auto"/>
        <w:jc w:val="both"/>
        <w:rPr>
          <w:b/>
          <w:color w:val="000000"/>
          <w:sz w:val="21"/>
          <w:szCs w:val="21"/>
        </w:rPr>
      </w:pPr>
      <w:r>
        <w:rPr>
          <w:b/>
          <w:color w:val="000000"/>
          <w:sz w:val="21"/>
          <w:szCs w:val="21"/>
        </w:rPr>
        <w:lastRenderedPageBreak/>
        <w:t>REGIONAL LEVEL SUPPORT:</w:t>
      </w:r>
    </w:p>
    <w:p w14:paraId="1C36915A" w14:textId="77777777" w:rsidR="00455193" w:rsidRDefault="00000000">
      <w:pPr>
        <w:widowControl w:val="0"/>
        <w:numPr>
          <w:ilvl w:val="0"/>
          <w:numId w:val="2"/>
        </w:numPr>
        <w:spacing w:after="0" w:line="276" w:lineRule="auto"/>
        <w:jc w:val="both"/>
        <w:rPr>
          <w:sz w:val="21"/>
          <w:szCs w:val="21"/>
        </w:rPr>
      </w:pPr>
      <w:r>
        <w:rPr>
          <w:sz w:val="21"/>
          <w:szCs w:val="21"/>
        </w:rPr>
        <w:t xml:space="preserve">The Office of SMEs Promotion, Thailand (OSMEP) and Ms. Triin Udris, Lead Administrator of ASEAN Access, will support and coordinate with all countries for everyone to have an overview of all active Ambassadors at any given time, and their activities (as much reasonably possible). Therefore, all NFP should always keep OSMEP and Ms. Triin Udris updated when an </w:t>
      </w:r>
      <w:proofErr w:type="gramStart"/>
      <w:r>
        <w:rPr>
          <w:sz w:val="21"/>
          <w:szCs w:val="21"/>
        </w:rPr>
        <w:t>Ambassador</w:t>
      </w:r>
      <w:proofErr w:type="gramEnd"/>
      <w:r>
        <w:rPr>
          <w:sz w:val="21"/>
          <w:szCs w:val="21"/>
        </w:rPr>
        <w:t xml:space="preserve"> has been appointed. </w:t>
      </w:r>
    </w:p>
    <w:p w14:paraId="7472E543" w14:textId="77777777" w:rsidR="00455193" w:rsidRDefault="00000000">
      <w:pPr>
        <w:widowControl w:val="0"/>
        <w:numPr>
          <w:ilvl w:val="0"/>
          <w:numId w:val="2"/>
        </w:numPr>
        <w:spacing w:after="0" w:line="276" w:lineRule="auto"/>
        <w:jc w:val="both"/>
        <w:rPr>
          <w:sz w:val="21"/>
          <w:szCs w:val="21"/>
        </w:rPr>
      </w:pPr>
      <w:r>
        <w:rPr>
          <w:sz w:val="21"/>
          <w:szCs w:val="21"/>
        </w:rPr>
        <w:t>ASEAN Access Ambassador logo will be created and can be used by the Ambassador in accordance with ASEAN Access branding guidelines.</w:t>
      </w:r>
    </w:p>
    <w:p w14:paraId="76D224B0" w14:textId="5224CF5E" w:rsidR="00455193" w:rsidRDefault="00000000">
      <w:pPr>
        <w:widowControl w:val="0"/>
        <w:numPr>
          <w:ilvl w:val="0"/>
          <w:numId w:val="2"/>
        </w:numPr>
        <w:spacing w:after="0" w:line="276" w:lineRule="auto"/>
        <w:jc w:val="both"/>
        <w:rPr>
          <w:sz w:val="21"/>
          <w:szCs w:val="21"/>
        </w:rPr>
      </w:pPr>
      <w:r>
        <w:rPr>
          <w:sz w:val="21"/>
          <w:szCs w:val="21"/>
        </w:rPr>
        <w:t>Regional promotion of Ambassadors and their journeys</w:t>
      </w:r>
    </w:p>
    <w:p w14:paraId="76D65CC2" w14:textId="77777777" w:rsidR="00455193" w:rsidRDefault="00455193">
      <w:pPr>
        <w:widowControl w:val="0"/>
        <w:pBdr>
          <w:top w:val="nil"/>
          <w:left w:val="nil"/>
          <w:bottom w:val="nil"/>
          <w:right w:val="nil"/>
          <w:between w:val="nil"/>
        </w:pBdr>
        <w:spacing w:after="0" w:line="276" w:lineRule="auto"/>
        <w:jc w:val="both"/>
        <w:rPr>
          <w:color w:val="000000"/>
          <w:sz w:val="21"/>
          <w:szCs w:val="21"/>
        </w:rPr>
      </w:pPr>
    </w:p>
    <w:p w14:paraId="18B1832D" w14:textId="77777777" w:rsidR="00455193" w:rsidRDefault="00455193">
      <w:pPr>
        <w:widowControl w:val="0"/>
        <w:pBdr>
          <w:top w:val="nil"/>
          <w:left w:val="nil"/>
          <w:bottom w:val="nil"/>
          <w:right w:val="nil"/>
          <w:between w:val="nil"/>
        </w:pBdr>
        <w:spacing w:after="0" w:line="276" w:lineRule="auto"/>
        <w:rPr>
          <w:color w:val="000000"/>
          <w:sz w:val="21"/>
          <w:szCs w:val="21"/>
        </w:rPr>
      </w:pPr>
    </w:p>
    <w:sectPr w:rsidR="00455193" w:rsidSect="0062244D">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562" w:left="1440" w:header="1265" w:footer="11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CAF0D" w14:textId="77777777" w:rsidR="00BA07B1" w:rsidRDefault="00BA07B1">
      <w:pPr>
        <w:spacing w:after="0" w:line="240" w:lineRule="auto"/>
      </w:pPr>
      <w:r>
        <w:separator/>
      </w:r>
    </w:p>
  </w:endnote>
  <w:endnote w:type="continuationSeparator" w:id="0">
    <w:p w14:paraId="037AE0B6" w14:textId="77777777" w:rsidR="00BA07B1" w:rsidRDefault="00BA07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w:panose1 w:val="020B0502040504020204"/>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BE84A" w14:textId="77777777" w:rsidR="00455193" w:rsidRDefault="00455193">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6655A" w14:textId="77777777" w:rsidR="00455193" w:rsidRDefault="00000000">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6704" behindDoc="1" locked="0" layoutInCell="1" hidden="0" allowOverlap="1" wp14:anchorId="4FFC0DE3" wp14:editId="13ADA7A4">
          <wp:simplePos x="0" y="0"/>
          <wp:positionH relativeFrom="column">
            <wp:posOffset>-914396</wp:posOffset>
          </wp:positionH>
          <wp:positionV relativeFrom="paragraph">
            <wp:posOffset>49042</wp:posOffset>
          </wp:positionV>
          <wp:extent cx="7720842" cy="372140"/>
          <wp:effectExtent l="0" t="0" r="0" b="0"/>
          <wp:wrapNone/>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720842" cy="372140"/>
                  </a:xfrm>
                  <a:prstGeom prst="rect">
                    <a:avLst/>
                  </a:prstGeom>
                  <a:ln/>
                </pic:spPr>
              </pic:pic>
            </a:graphicData>
          </a:graphic>
        </wp:anchor>
      </w:drawing>
    </w:r>
  </w:p>
  <w:p w14:paraId="379B0F54" w14:textId="77777777" w:rsidR="00455193" w:rsidRDefault="00455193">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16320" w14:textId="77777777" w:rsidR="00455193" w:rsidRDefault="00455193">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9F5E3" w14:textId="77777777" w:rsidR="00BA07B1" w:rsidRDefault="00BA07B1">
      <w:pPr>
        <w:spacing w:after="0" w:line="240" w:lineRule="auto"/>
      </w:pPr>
      <w:r>
        <w:separator/>
      </w:r>
    </w:p>
  </w:footnote>
  <w:footnote w:type="continuationSeparator" w:id="0">
    <w:p w14:paraId="5300AEF3" w14:textId="77777777" w:rsidR="00BA07B1" w:rsidRDefault="00BA07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81A3C" w14:textId="77777777" w:rsidR="00455193" w:rsidRDefault="00BA07B1">
    <w:pPr>
      <w:pBdr>
        <w:top w:val="nil"/>
        <w:left w:val="nil"/>
        <w:bottom w:val="nil"/>
        <w:right w:val="nil"/>
        <w:between w:val="nil"/>
      </w:pBdr>
      <w:tabs>
        <w:tab w:val="center" w:pos="4513"/>
        <w:tab w:val="right" w:pos="9026"/>
      </w:tabs>
      <w:spacing w:after="0" w:line="240" w:lineRule="auto"/>
      <w:rPr>
        <w:color w:val="000000"/>
      </w:rPr>
    </w:pPr>
    <w:r>
      <w:rPr>
        <w:color w:val="000000"/>
      </w:rPr>
      <w:pict w14:anchorId="6FEE12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6" type="#_x0000_t75" alt="" style="position:absolute;margin-left:0;margin-top:0;width:595.2pt;height:841.9pt;z-index:-251656704;mso-wrap-edited:f;mso-width-percent:0;mso-height-percent:0;mso-position-horizontal:center;mso-position-horizontal-relative:margin;mso-position-vertical:center;mso-position-vertical-relative:margin;mso-width-percent:0;mso-height-percent:0">
          <v:imagedata r:id="rId1" o:title="image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4667E" w14:textId="77777777" w:rsidR="00455193" w:rsidRDefault="00455193">
    <w:pPr>
      <w:widowControl w:val="0"/>
      <w:pBdr>
        <w:top w:val="nil"/>
        <w:left w:val="nil"/>
        <w:bottom w:val="nil"/>
        <w:right w:val="nil"/>
        <w:between w:val="nil"/>
      </w:pBdr>
      <w:spacing w:after="0" w:line="276" w:lineRule="auto"/>
    </w:pPr>
  </w:p>
  <w:p w14:paraId="20388C4C" w14:textId="0FE39712" w:rsidR="00455193" w:rsidRDefault="00000000">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5680" behindDoc="1" locked="0" layoutInCell="1" hidden="0" allowOverlap="1" wp14:anchorId="0004A140" wp14:editId="4540E3E7">
          <wp:simplePos x="0" y="0"/>
          <wp:positionH relativeFrom="column">
            <wp:posOffset>-1083945</wp:posOffset>
          </wp:positionH>
          <wp:positionV relativeFrom="paragraph">
            <wp:posOffset>-880745</wp:posOffset>
          </wp:positionV>
          <wp:extent cx="7922011" cy="986400"/>
          <wp:effectExtent l="0" t="0" r="3175" b="4445"/>
          <wp:wrapNone/>
          <wp:docPr id="1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922011" cy="98640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280F2" w14:textId="77777777" w:rsidR="00455193" w:rsidRDefault="00BA07B1">
    <w:pPr>
      <w:pBdr>
        <w:top w:val="nil"/>
        <w:left w:val="nil"/>
        <w:bottom w:val="nil"/>
        <w:right w:val="nil"/>
        <w:between w:val="nil"/>
      </w:pBdr>
      <w:tabs>
        <w:tab w:val="center" w:pos="4513"/>
        <w:tab w:val="right" w:pos="9026"/>
      </w:tabs>
      <w:spacing w:after="0" w:line="240" w:lineRule="auto"/>
      <w:rPr>
        <w:color w:val="000000"/>
      </w:rPr>
    </w:pPr>
    <w:r>
      <w:rPr>
        <w:color w:val="000000"/>
      </w:rPr>
      <w:pict w14:anchorId="080500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0;margin-top:0;width:595.2pt;height:841.9pt;z-index:-251657728;mso-wrap-edited:f;mso-width-percent:0;mso-height-percent:0;mso-position-horizontal:center;mso-position-horizontal-relative:margin;mso-position-vertical:center;mso-position-vertical-relative:margin;mso-width-percent:0;mso-height-percent:0">
          <v:imagedata r:id="rId1" o:title="image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2134B0"/>
    <w:multiLevelType w:val="multilevel"/>
    <w:tmpl w:val="1EF61EB2"/>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 w15:restartNumberingAfterBreak="0">
    <w:nsid w:val="5B324A35"/>
    <w:multiLevelType w:val="multilevel"/>
    <w:tmpl w:val="1534ED0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 w15:restartNumberingAfterBreak="0">
    <w:nsid w:val="61E97EC2"/>
    <w:multiLevelType w:val="multilevel"/>
    <w:tmpl w:val="55C24D86"/>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3" w15:restartNumberingAfterBreak="0">
    <w:nsid w:val="630F09D8"/>
    <w:multiLevelType w:val="multilevel"/>
    <w:tmpl w:val="9C90EB3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4" w15:restartNumberingAfterBreak="0">
    <w:nsid w:val="7AF011E8"/>
    <w:multiLevelType w:val="multilevel"/>
    <w:tmpl w:val="599AEEE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num w:numId="1" w16cid:durableId="1602951963">
    <w:abstractNumId w:val="0"/>
  </w:num>
  <w:num w:numId="2" w16cid:durableId="1368064548">
    <w:abstractNumId w:val="1"/>
  </w:num>
  <w:num w:numId="3" w16cid:durableId="1724284682">
    <w:abstractNumId w:val="2"/>
  </w:num>
  <w:num w:numId="4" w16cid:durableId="1604218341">
    <w:abstractNumId w:val="4"/>
  </w:num>
  <w:num w:numId="5" w16cid:durableId="15235167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193"/>
    <w:rsid w:val="002F5FC4"/>
    <w:rsid w:val="00455193"/>
    <w:rsid w:val="0062244D"/>
    <w:rsid w:val="006B2F15"/>
    <w:rsid w:val="00920DAD"/>
    <w:rsid w:val="009D5D94"/>
    <w:rsid w:val="00BA07B1"/>
    <w:rsid w:val="00BA2F8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49DD2"/>
  <w15:docId w15:val="{51C8E088-8D3F-9047-8DCA-8125AC104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483"/>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paragraph" w:styleId="Heading2">
    <w:name w:val="heading 2"/>
    <w:basedOn w:val="Normal"/>
    <w:link w:val="Heading2Char"/>
    <w:uiPriority w:val="9"/>
    <w:semiHidden/>
    <w:unhideWhenUsed/>
    <w:qFormat/>
    <w:rsid w:val="000B2483"/>
    <w:pPr>
      <w:spacing w:before="100" w:beforeAutospacing="1" w:after="100" w:afterAutospacing="1" w:line="240" w:lineRule="auto"/>
      <w:outlineLvl w:val="1"/>
    </w:pPr>
    <w:rPr>
      <w:rFonts w:ascii="Angsana New" w:eastAsia="Times New Roman" w:hAnsi="Angsana New" w:cs="Angsana New"/>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link w:val="NoSpacingChar"/>
    <w:uiPriority w:val="1"/>
    <w:qFormat/>
    <w:rsid w:val="00C041E8"/>
    <w:pPr>
      <w:spacing w:after="0" w:line="240" w:lineRule="auto"/>
    </w:pPr>
    <w:rPr>
      <w:rFonts w:eastAsiaTheme="minorEastAsia"/>
      <w:sz w:val="28"/>
    </w:rPr>
  </w:style>
  <w:style w:type="character" w:customStyle="1" w:styleId="NoSpacingChar">
    <w:name w:val="No Spacing Char"/>
    <w:basedOn w:val="DefaultParagraphFont"/>
    <w:link w:val="NoSpacing"/>
    <w:uiPriority w:val="1"/>
    <w:rsid w:val="00C041E8"/>
    <w:rPr>
      <w:rFonts w:eastAsiaTheme="minorEastAsia"/>
      <w:sz w:val="28"/>
    </w:rPr>
  </w:style>
  <w:style w:type="paragraph" w:styleId="Header">
    <w:name w:val="header"/>
    <w:basedOn w:val="Normal"/>
    <w:link w:val="HeaderChar"/>
    <w:uiPriority w:val="99"/>
    <w:unhideWhenUsed/>
    <w:rsid w:val="00C041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1E8"/>
  </w:style>
  <w:style w:type="paragraph" w:styleId="Footer">
    <w:name w:val="footer"/>
    <w:basedOn w:val="Normal"/>
    <w:link w:val="FooterChar"/>
    <w:uiPriority w:val="99"/>
    <w:unhideWhenUsed/>
    <w:rsid w:val="00C041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1E8"/>
  </w:style>
  <w:style w:type="paragraph" w:styleId="NormalWeb">
    <w:name w:val="Normal (Web)"/>
    <w:basedOn w:val="Normal"/>
    <w:uiPriority w:val="99"/>
    <w:unhideWhenUsed/>
    <w:rsid w:val="0066730E"/>
    <w:pPr>
      <w:spacing w:before="100" w:beforeAutospacing="1" w:after="100" w:afterAutospacing="1" w:line="240" w:lineRule="auto"/>
    </w:pPr>
    <w:rPr>
      <w:rFonts w:ascii="Angsana New" w:eastAsia="Times New Roman" w:hAnsi="Angsana New" w:cs="Angsana New"/>
      <w:sz w:val="28"/>
    </w:rPr>
  </w:style>
  <w:style w:type="character" w:customStyle="1" w:styleId="apple-tab-span">
    <w:name w:val="apple-tab-span"/>
    <w:basedOn w:val="DefaultParagraphFont"/>
    <w:rsid w:val="0066730E"/>
  </w:style>
  <w:style w:type="character" w:customStyle="1" w:styleId="Heading2Char">
    <w:name w:val="Heading 2 Char"/>
    <w:basedOn w:val="DefaultParagraphFont"/>
    <w:link w:val="Heading2"/>
    <w:uiPriority w:val="9"/>
    <w:rsid w:val="000B2483"/>
    <w:rPr>
      <w:rFonts w:ascii="Angsana New" w:eastAsia="Times New Roman" w:hAnsi="Angsana New" w:cs="Angsana New"/>
      <w:b/>
      <w:bCs/>
      <w:sz w:val="36"/>
      <w:szCs w:val="36"/>
    </w:rPr>
  </w:style>
  <w:style w:type="character" w:styleId="Hyperlink">
    <w:name w:val="Hyperlink"/>
    <w:basedOn w:val="DefaultParagraphFont"/>
    <w:uiPriority w:val="99"/>
    <w:unhideWhenUsed/>
    <w:rsid w:val="000B2483"/>
    <w:rPr>
      <w:color w:val="0000FF"/>
      <w:u w:val="single"/>
    </w:rPr>
  </w:style>
  <w:style w:type="character" w:customStyle="1" w:styleId="Heading1Char">
    <w:name w:val="Heading 1 Char"/>
    <w:basedOn w:val="DefaultParagraphFont"/>
    <w:link w:val="Heading1"/>
    <w:uiPriority w:val="9"/>
    <w:rsid w:val="000B2483"/>
    <w:rPr>
      <w:rFonts w:asciiTheme="majorHAnsi" w:eastAsiaTheme="majorEastAsia" w:hAnsiTheme="majorHAnsi" w:cstheme="majorBidi"/>
      <w:color w:val="2F5496" w:themeColor="accent1" w:themeShade="BF"/>
      <w:sz w:val="32"/>
      <w:szCs w:val="4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9F3677"/>
    <w:pPr>
      <w:ind w:left="720"/>
      <w:contextualSpacing/>
    </w:pPr>
  </w:style>
  <w:style w:type="character" w:styleId="CommentReference">
    <w:name w:val="annotation reference"/>
    <w:basedOn w:val="DefaultParagraphFont"/>
    <w:uiPriority w:val="99"/>
    <w:semiHidden/>
    <w:unhideWhenUsed/>
    <w:rsid w:val="00C003FC"/>
    <w:rPr>
      <w:sz w:val="16"/>
      <w:szCs w:val="16"/>
    </w:rPr>
  </w:style>
  <w:style w:type="paragraph" w:styleId="CommentText">
    <w:name w:val="annotation text"/>
    <w:basedOn w:val="Normal"/>
    <w:link w:val="CommentTextChar"/>
    <w:uiPriority w:val="99"/>
    <w:unhideWhenUsed/>
    <w:rsid w:val="00C003FC"/>
    <w:pPr>
      <w:spacing w:line="240" w:lineRule="auto"/>
    </w:pPr>
    <w:rPr>
      <w:sz w:val="20"/>
      <w:szCs w:val="20"/>
    </w:rPr>
  </w:style>
  <w:style w:type="character" w:customStyle="1" w:styleId="CommentTextChar">
    <w:name w:val="Comment Text Char"/>
    <w:basedOn w:val="DefaultParagraphFont"/>
    <w:link w:val="CommentText"/>
    <w:uiPriority w:val="99"/>
    <w:rsid w:val="00C003FC"/>
    <w:rPr>
      <w:sz w:val="20"/>
      <w:szCs w:val="20"/>
      <w:lang w:val="en-GB"/>
    </w:rPr>
  </w:style>
  <w:style w:type="paragraph" w:styleId="CommentSubject">
    <w:name w:val="annotation subject"/>
    <w:basedOn w:val="CommentText"/>
    <w:next w:val="CommentText"/>
    <w:link w:val="CommentSubjectChar"/>
    <w:uiPriority w:val="99"/>
    <w:semiHidden/>
    <w:unhideWhenUsed/>
    <w:rsid w:val="00C003FC"/>
    <w:rPr>
      <w:b/>
      <w:bCs/>
    </w:rPr>
  </w:style>
  <w:style w:type="character" w:customStyle="1" w:styleId="CommentSubjectChar">
    <w:name w:val="Comment Subject Char"/>
    <w:basedOn w:val="CommentTextChar"/>
    <w:link w:val="CommentSubject"/>
    <w:uiPriority w:val="99"/>
    <w:semiHidden/>
    <w:rsid w:val="00C003FC"/>
    <w:rPr>
      <w:b/>
      <w:bCs/>
      <w:sz w:val="20"/>
      <w:szCs w:val="20"/>
      <w:lang w:val="en-GB"/>
    </w:rPr>
  </w:style>
  <w:style w:type="paragraph" w:styleId="TOCHeading">
    <w:name w:val="TOC Heading"/>
    <w:basedOn w:val="Heading1"/>
    <w:next w:val="Normal"/>
    <w:uiPriority w:val="39"/>
    <w:unhideWhenUsed/>
    <w:qFormat/>
    <w:rsid w:val="007E1017"/>
    <w:pPr>
      <w:outlineLvl w:val="9"/>
    </w:pPr>
    <w:rPr>
      <w:szCs w:val="32"/>
      <w:lang w:val="en-US" w:eastAsia="en-US"/>
    </w:rPr>
  </w:style>
  <w:style w:type="paragraph" w:styleId="TOC1">
    <w:name w:val="toc 1"/>
    <w:basedOn w:val="Normal"/>
    <w:next w:val="Normal"/>
    <w:autoRedefine/>
    <w:uiPriority w:val="39"/>
    <w:unhideWhenUsed/>
    <w:rsid w:val="007E1017"/>
    <w:pPr>
      <w:spacing w:after="100"/>
    </w:pPr>
  </w:style>
  <w:style w:type="table" w:customStyle="1" w:styleId="a0">
    <w:basedOn w:val="TableNormal"/>
    <w:tblPr>
      <w:tblStyleRowBandSize w:val="1"/>
      <w:tblStyleColBandSize w:val="1"/>
      <w:tblCellMar>
        <w:left w:w="0" w:type="dxa"/>
        <w:right w:w="0" w:type="dxa"/>
      </w:tblCellMar>
    </w:tblPr>
  </w:style>
  <w:style w:type="table" w:styleId="TableGrid">
    <w:name w:val="Table Grid"/>
    <w:basedOn w:val="TableNormal"/>
    <w:uiPriority w:val="39"/>
    <w:rsid w:val="00CD6B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1">
    <w:basedOn w:val="TableNormal"/>
    <w:pPr>
      <w:spacing w:after="0" w:line="240" w:lineRule="auto"/>
    </w:pPr>
    <w:tblPr>
      <w:tblStyleRowBandSize w:val="1"/>
      <w:tblStyleColBandSize w:val="1"/>
      <w:tblCellMar>
        <w:left w:w="0" w:type="dxa"/>
        <w:right w:w="0" w:type="dxa"/>
      </w:tblCellMar>
    </w:tblPr>
  </w:style>
  <w:style w:type="table" w:customStyle="1" w:styleId="a2">
    <w:basedOn w:val="TableNormal"/>
    <w:pPr>
      <w:spacing w:after="0" w:line="240" w:lineRule="auto"/>
    </w:p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1ywDOWHlabBvILmFOSSFjH03MGQ==">AMUW2mUouQsJTAdismZQAnj6R8CE/8uaGmLd8KHVtm26P7F0Rs37T4LFjf/Xi8KmkjCrjb73bBRhF11MODwAic5OJ9pfwaE9e39OyszLdBeOkJzJYSYu9V8=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736</Words>
  <Characters>4199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www.aSEANACCESS.COM</dc:creator>
  <cp:lastModifiedBy>Triin Udris</cp:lastModifiedBy>
  <cp:revision>5</cp:revision>
  <dcterms:created xsi:type="dcterms:W3CDTF">2022-09-15T03:06:00Z</dcterms:created>
  <dcterms:modified xsi:type="dcterms:W3CDTF">2022-12-01T04:10:00Z</dcterms:modified>
</cp:coreProperties>
</file>